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1E" w:rsidRPr="006C251E" w:rsidRDefault="006C251E" w:rsidP="006C2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lang w:eastAsia="ru-RU"/>
        </w:rPr>
      </w:pPr>
      <w:r w:rsidRPr="006C251E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>Информационное сообщение</w:t>
      </w:r>
    </w:p>
    <w:p w:rsidR="006C251E" w:rsidRPr="006C251E" w:rsidRDefault="006C251E" w:rsidP="006C2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lang w:eastAsia="ru-RU"/>
        </w:rPr>
      </w:pPr>
      <w:r w:rsidRPr="006C251E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>о проведении конкурса на замещение вакантной должности</w:t>
      </w:r>
    </w:p>
    <w:p w:rsidR="006C251E" w:rsidRPr="006C251E" w:rsidRDefault="006C251E" w:rsidP="006C2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lang w:eastAsia="ru-RU"/>
        </w:rPr>
      </w:pPr>
      <w:r w:rsidRPr="006C251E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>председателя комитета по строительству, транспорту, дорожному и коммунальному хозяйству администрации муниципального образования город Новотроицк</w:t>
      </w:r>
    </w:p>
    <w:p w:rsidR="006C251E" w:rsidRPr="006C251E" w:rsidRDefault="006C251E" w:rsidP="006C2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соответствии с распоряжением администрации муниципального   образования город Новотроицк проводится конкурс на замещение вакантной должности муниципальной службы:</w:t>
      </w:r>
    </w:p>
    <w:p w:rsidR="006C251E" w:rsidRPr="006C251E" w:rsidRDefault="006C251E" w:rsidP="006C251E">
      <w:pPr>
        <w:shd w:val="clear" w:color="auto" w:fill="FFFFFF"/>
        <w:spacing w:line="312" w:lineRule="atLeast"/>
        <w:jc w:val="both"/>
        <w:rPr>
          <w:rFonts w:ascii="Arial" w:eastAsia="Times New Roman" w:hAnsi="Arial" w:cs="Arial"/>
          <w:color w:val="2C2D2E"/>
          <w:sz w:val="35"/>
          <w:szCs w:val="35"/>
          <w:lang w:eastAsia="ru-RU"/>
        </w:rPr>
      </w:pPr>
      <w:r w:rsidRPr="006C251E">
        <w:rPr>
          <w:rFonts w:ascii="Arial" w:eastAsia="Times New Roman" w:hAnsi="Arial" w:cs="Arial"/>
          <w:b/>
          <w:bCs/>
          <w:color w:val="2C2D2E"/>
          <w:sz w:val="35"/>
          <w:lang w:eastAsia="ru-RU"/>
        </w:rPr>
        <w:t>председатель комитета по строительству, транспорту, дорожному и коммунальному хозяйству</w:t>
      </w:r>
      <w:r w:rsidRPr="006C251E">
        <w:rPr>
          <w:rFonts w:ascii="Arial" w:eastAsia="Times New Roman" w:hAnsi="Arial" w:cs="Arial"/>
          <w:color w:val="2C2D2E"/>
          <w:sz w:val="35"/>
          <w:szCs w:val="35"/>
          <w:lang w:eastAsia="ru-RU"/>
        </w:rPr>
        <w:t> </w:t>
      </w:r>
      <w:r w:rsidRPr="006C251E">
        <w:rPr>
          <w:rFonts w:ascii="Arial" w:eastAsia="Times New Roman" w:hAnsi="Arial" w:cs="Arial"/>
          <w:b/>
          <w:bCs/>
          <w:color w:val="2C2D2E"/>
          <w:sz w:val="35"/>
          <w:lang w:eastAsia="ru-RU"/>
        </w:rPr>
        <w:t>администрации муниципального образования город Новотроицк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 участию в конкурсе допускаются граждане Российской Федерации, владеющие государственным языком Российской Федерации.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Документы принимаются в запечатанном конверте с надписью «На конкурс» с указанием фамилии, имени, отчества, номера контактного телефона и направляются по почте или доставляются лично по адресу: 462359,  г. Новотроицк, ул. </w:t>
      </w:r>
      <w:proofErr w:type="gramStart"/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Советская, дом 80, кабинет 33 в конкурсную комиссию по замещению вакантных должностей муниципальной службы в органах местного самоуправления муниципального образования город Новотроицк, с 01 апреля 2022 года по 20 апреля 2022 года в понедельник – четверг с 8</w:t>
      </w:r>
      <w:r w:rsidRPr="006C251E">
        <w:rPr>
          <w:rFonts w:ascii="Arial" w:eastAsia="Times New Roman" w:hAnsi="Arial" w:cs="Arial"/>
          <w:color w:val="2C2D2E"/>
          <w:sz w:val="24"/>
          <w:szCs w:val="24"/>
          <w:u w:val="single"/>
          <w:lang w:eastAsia="ru-RU"/>
        </w:rPr>
        <w:t>00</w:t>
      </w: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до 17</w:t>
      </w:r>
      <w:r w:rsidRPr="006C251E">
        <w:rPr>
          <w:rFonts w:ascii="Arial" w:eastAsia="Times New Roman" w:hAnsi="Arial" w:cs="Arial"/>
          <w:color w:val="2C2D2E"/>
          <w:sz w:val="24"/>
          <w:szCs w:val="24"/>
          <w:u w:val="single"/>
          <w:lang w:eastAsia="ru-RU"/>
        </w:rPr>
        <w:t>12</w:t>
      </w: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пятница – с 8</w:t>
      </w:r>
      <w:r w:rsidRPr="006C251E">
        <w:rPr>
          <w:rFonts w:ascii="Arial" w:eastAsia="Times New Roman" w:hAnsi="Arial" w:cs="Arial"/>
          <w:color w:val="2C2D2E"/>
          <w:sz w:val="24"/>
          <w:szCs w:val="24"/>
          <w:u w:val="single"/>
          <w:lang w:eastAsia="ru-RU"/>
        </w:rPr>
        <w:t>00</w:t>
      </w: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до 16</w:t>
      </w:r>
      <w:r w:rsidRPr="006C251E">
        <w:rPr>
          <w:rFonts w:ascii="Arial" w:eastAsia="Times New Roman" w:hAnsi="Arial" w:cs="Arial"/>
          <w:color w:val="2C2D2E"/>
          <w:sz w:val="24"/>
          <w:szCs w:val="24"/>
          <w:u w:val="single"/>
          <w:lang w:eastAsia="ru-RU"/>
        </w:rPr>
        <w:t>12</w:t>
      </w: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(кроме праздничных и выходных дней субботы и воскресенья).</w:t>
      </w:r>
      <w:proofErr w:type="gramEnd"/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Квалификационные требования к участникам конкурса, претендующим  на замещение вакантной должности: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  Образование:</w:t>
      </w: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 наличие высшего образования не ниже уровня </w:t>
      </w:r>
      <w:proofErr w:type="spellStart"/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специалитета</w:t>
      </w:r>
      <w:proofErr w:type="spellEnd"/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магистратуры.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  Стаж работы:</w:t>
      </w: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наличие стажа муниципальной службы не менее двух лет или стажа работы по специальности, направлению подготовки.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 </w:t>
      </w:r>
      <w:r w:rsidRPr="006C251E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Должен: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1) знать и уметь применять: </w:t>
      </w:r>
      <w:proofErr w:type="gramStart"/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Конституцию Российской Федерации; Устав Оренбургской области; Устав муниципального образования город Новотроицк, а также федеральные законы и иные нормативные акты Российской Федерации; областные законы и иные нормативные правовые акты Российской Федерации, муниципальные нормативные правовые акты, регулирующие соответствующую сферу деятельности; основы информационного, финансового и документационного обеспечения сфер деятельности органов местного самоуправления; правила делового общения, в том числе:</w:t>
      </w:r>
      <w:proofErr w:type="gramEnd"/>
    </w:p>
    <w:p w:rsidR="006C251E" w:rsidRPr="006C251E" w:rsidRDefault="006C251E" w:rsidP="006C251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Федеральный закон от 02 марта 2007 года № 25-ФЗ «О муниципальной службе в Российской Федерации»;</w:t>
      </w:r>
    </w:p>
    <w:p w:rsidR="006C251E" w:rsidRPr="006C251E" w:rsidRDefault="006C251E" w:rsidP="006C251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закон от 02 мая 2006 года № 59-ФЗ «Об обращениях граждан в Российской Федерации»;</w:t>
      </w:r>
    </w:p>
    <w:p w:rsidR="006C251E" w:rsidRPr="006C251E" w:rsidRDefault="006C251E" w:rsidP="006C251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6C251E" w:rsidRPr="006C251E" w:rsidRDefault="006C251E" w:rsidP="006C251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Федеральный закон от 25 декабря 2008 года № 273-ФЗ «О </w:t>
      </w:r>
      <w:proofErr w:type="spellStart"/>
      <w:proofErr w:type="gramStart"/>
      <w:r w:rsidRPr="006C25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противо-действии</w:t>
      </w:r>
      <w:proofErr w:type="spellEnd"/>
      <w:proofErr w:type="gramEnd"/>
      <w:r w:rsidRPr="006C25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коррупции»;</w:t>
      </w:r>
    </w:p>
    <w:p w:rsidR="006C251E" w:rsidRPr="006C251E" w:rsidRDefault="006C251E" w:rsidP="006C251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C251E" w:rsidRPr="006C251E" w:rsidRDefault="006C251E" w:rsidP="006C251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Градостроительный кодекс Российской Федерации;</w:t>
      </w:r>
    </w:p>
    <w:p w:rsidR="006C251E" w:rsidRPr="006C251E" w:rsidRDefault="006C251E" w:rsidP="006C251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Жилищный кодекс Российской Федерации.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proofErr w:type="gramStart"/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2) владеть профессиональными навыками разработки планов, анализа, прогнозирования и планирования работы; эффективного взаимодействия с вышестоящими организациями, партнерами, населением; владения приемами межличностных отношений; адаптации к новой ситуации и применения подходов к решению возникающих проблем; поддержания и применения передового опыта и знаний; современными средствами, методами и технологией работы с информацией (MS </w:t>
      </w:r>
      <w:proofErr w:type="spellStart"/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Office</w:t>
      </w:r>
      <w:proofErr w:type="spellEnd"/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информационно-правовые системы, Интернет), свободно ориентироваться в законодательной базе;</w:t>
      </w:r>
      <w:proofErr w:type="gramEnd"/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обладать умением быстрого поиска правовых документов; систематизировать и подготавливать информационный материал. 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В конкурсную комиссию </w:t>
      </w:r>
      <w:proofErr w:type="gramStart"/>
      <w:r w:rsidRPr="006C251E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6C251E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: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1) личное заявление;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2) собственноручно заполненную и подписанную анкету по форме, утвержденной распоряжением Правительства Российской Федерации от 26 мая  2005 года  № 667-р, с приложением фотографии 3 </w:t>
      </w:r>
      <w:proofErr w:type="spellStart"/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</w:t>
      </w:r>
      <w:proofErr w:type="spellEnd"/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4;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3) копию паспорта или заменяющего его документа;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4) документы, подтверждающие необходимое профессиональное образование, квалификацию и стаж работы: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б)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</w:t>
      </w:r>
      <w:proofErr w:type="spellStart"/>
      <w:proofErr w:type="gramStart"/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профессио-нального</w:t>
      </w:r>
      <w:proofErr w:type="spellEnd"/>
      <w:proofErr w:type="gramEnd"/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>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5) 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специальностям «психиатрия» и «психиатрия-наркология» (приказ Министерства здравоохранения и социального развития Российской Федерации от 14.12.2009 № 984н);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6) согласие на обработку персональных данных;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7) копии документов воинского учета (для военнообязанных и лиц, подлежащих призыву на военную службу).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Оригиналы документов, предоставляемых в виде копий, предоставляются претендентом на участие в конкурсе при проведении собеседования для проверки достоверности сведений, содержащихся в копиях документах.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proofErr w:type="gramStart"/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Граждане, претендующие на замещение вакантной должности не допускаются к участию в конкурсе в связи с несоответствием  квалификационным требованиям к вакантной должности муниципальной службы, а также в связи с наличием у них ограничений, установленных законодательством Российской Федерации о муниципальной службе для поступления на муниципальную службу и ее прохождения.</w:t>
      </w:r>
      <w:proofErr w:type="gramEnd"/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Конкурс проводится в два этапа: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1-й этап - комиссией проводится проверка полноты предоставленных документов претендентами на замещение вакантной должности муниципальной службы, определяются претенденты, которые допускаются к участию во втором этапе конкурса.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2-й этап – тестирование и индивидуальное собеседование по развитию строительства, транспорта, дорожного и коммунального хозяйства муниципального образования город Новотроицк. 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Pr="006C251E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Дата проведения конкурса:</w:t>
      </w:r>
    </w:p>
    <w:p w:rsidR="006C251E" w:rsidRPr="006C251E" w:rsidRDefault="006C251E" w:rsidP="006C251E">
      <w:pPr>
        <w:shd w:val="clear" w:color="auto" w:fill="FFFFFF"/>
        <w:spacing w:before="100" w:beforeAutospacing="1" w:line="312" w:lineRule="atLeast"/>
        <w:ind w:firstLine="300"/>
        <w:jc w:val="both"/>
        <w:rPr>
          <w:rFonts w:ascii="Arial" w:eastAsia="Times New Roman" w:hAnsi="Arial" w:cs="Arial"/>
          <w:color w:val="2C2D2E"/>
          <w:lang w:eastAsia="ru-RU"/>
        </w:rPr>
      </w:pPr>
      <w:r w:rsidRPr="006C251E">
        <w:rPr>
          <w:rFonts w:ascii="Arial" w:eastAsia="Times New Roman" w:hAnsi="Arial" w:cs="Arial"/>
          <w:color w:val="2C2D2E"/>
          <w:lang w:eastAsia="ru-RU"/>
        </w:rPr>
        <w:t>Первый этап конкурса проводится </w:t>
      </w:r>
      <w:r w:rsidRPr="006C251E">
        <w:rPr>
          <w:rFonts w:ascii="Arial" w:eastAsia="Times New Roman" w:hAnsi="Arial" w:cs="Arial"/>
          <w:b/>
          <w:bCs/>
          <w:color w:val="2C2D2E"/>
          <w:lang w:eastAsia="ru-RU"/>
        </w:rPr>
        <w:t>– 21 апреля 2022 года.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Место проведения первого этапа конкурса: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г. Новотроицк, ул. Советская,  дом 80, администрация муниципального образования город Новотроицк, кабинет 32.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Решение о дате, месте и времени проведения второго этапа конкурса принимается конкурсной комиссией по завершении оценки документов, </w:t>
      </w: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 xml:space="preserve">представленных претендентами на замещение вакантной должности </w:t>
      </w:r>
      <w:proofErr w:type="spellStart"/>
      <w:proofErr w:type="gramStart"/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муници-пальной</w:t>
      </w:r>
      <w:proofErr w:type="spellEnd"/>
      <w:proofErr w:type="gramEnd"/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Информация о дате, месте и времени проведения второго этапа конкурса сообщается гражданам (муниципальным служащим), посредством телефонограммы.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дств св</w:t>
      </w:r>
      <w:proofErr w:type="gramEnd"/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язи и другие) осуществляются претендентами за счет собственных средств.</w:t>
      </w:r>
    </w:p>
    <w:p w:rsidR="006C251E" w:rsidRPr="006C251E" w:rsidRDefault="006C251E" w:rsidP="006C251E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 </w:t>
      </w:r>
      <w:hyperlink r:id="rId5" w:tgtFrame="_blank" w:history="1">
        <w:proofErr w:type="gramStart"/>
        <w:r w:rsidRPr="006C251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Формы заявления</w:t>
        </w:r>
      </w:hyperlink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 </w:t>
      </w:r>
      <w:hyperlink r:id="rId6" w:tgtFrame="_blank" w:history="1">
        <w:r w:rsidRPr="006C251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анкеты</w:t>
        </w:r>
      </w:hyperlink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  </w:t>
      </w:r>
      <w:hyperlink r:id="rId7" w:tgtFrame="_blank" w:history="1">
        <w:r w:rsidRPr="006C251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медицинского заключения</w:t>
        </w:r>
      </w:hyperlink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 </w:t>
      </w:r>
      <w:hyperlink r:id="rId8" w:tgtFrame="_blank" w:history="1">
        <w:r w:rsidRPr="006C251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согласия на обработку персональных данных</w:t>
        </w:r>
      </w:hyperlink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и  </w:t>
      </w:r>
      <w:hyperlink r:id="rId9" w:tgtFrame="_blank" w:history="1">
        <w:r w:rsidRPr="006C251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проект трудового договора</w:t>
        </w:r>
      </w:hyperlink>
      <w:r w:rsidRPr="006C251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размещены на официальном сайте органа местного самоуправления, а также предоставляются конкурсной комиссией по замещению вакантных должностей муниципальной службы в органах местного самоуправления муниципального образования город Новотроицк  (г. Новотроицк, ул. Советская, дом 80, кабинет 33) при  обращении заинтересованных лиц.</w:t>
      </w:r>
      <w:proofErr w:type="gramEnd"/>
    </w:p>
    <w:p w:rsidR="006C251E" w:rsidRPr="006C251E" w:rsidRDefault="006C251E" w:rsidP="006C25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6C251E" w:rsidRPr="006C251E" w:rsidRDefault="006C251E" w:rsidP="006C25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C251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-- </w:t>
      </w:r>
      <w:r w:rsidRPr="006C251E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пресс-служба администрации Новотроицка</w:t>
      </w:r>
    </w:p>
    <w:p w:rsidR="00DC1042" w:rsidRDefault="00595BA4"/>
    <w:sectPr w:rsidR="00DC1042" w:rsidSect="00CE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653F"/>
    <w:multiLevelType w:val="multilevel"/>
    <w:tmpl w:val="99C4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1E"/>
    <w:rsid w:val="00114E26"/>
    <w:rsid w:val="00367011"/>
    <w:rsid w:val="00595BA4"/>
    <w:rsid w:val="006C251E"/>
    <w:rsid w:val="00CE6499"/>
    <w:rsid w:val="00D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51E"/>
    <w:rPr>
      <w:b/>
      <w:bCs/>
    </w:rPr>
  </w:style>
  <w:style w:type="paragraph" w:styleId="a4">
    <w:name w:val="Normal (Web)"/>
    <w:basedOn w:val="a"/>
    <w:uiPriority w:val="99"/>
    <w:semiHidden/>
    <w:unhideWhenUsed/>
    <w:rsid w:val="006C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2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43">
              <w:marLeft w:val="0"/>
              <w:marRight w:val="0"/>
              <w:marTop w:val="1000"/>
              <w:marBottom w:val="1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556">
              <w:marLeft w:val="0"/>
              <w:marRight w:val="0"/>
              <w:marTop w:val="1000"/>
              <w:marBottom w:val="1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SrnB5njRoIO1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I0v_nUhBmvqu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ujRZ6K0DWufbn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oKjHb0LAryKT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AoSr9RU1OmPI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2022-04-01T06:06:00Z</dcterms:created>
  <dcterms:modified xsi:type="dcterms:W3CDTF">2022-04-08T07:29:00Z</dcterms:modified>
</cp:coreProperties>
</file>